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43312">
        <w:rPr>
          <w:rFonts w:ascii="Times New Roman" w:hAnsi="Times New Roman" w:cs="Times New Roman"/>
          <w:sz w:val="28"/>
          <w:szCs w:val="28"/>
        </w:rPr>
        <w:t>2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164FA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0164FA" w:rsidP="003F4E86">
            <w:pPr>
              <w:jc w:val="center"/>
            </w:pPr>
            <w:r>
              <w:t>144373,04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0164FA" w:rsidP="003F4E86">
            <w:pPr>
              <w:jc w:val="center"/>
            </w:pPr>
            <w:r>
              <w:t>118620,60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0164FA" w:rsidP="003F4E86">
            <w:pPr>
              <w:jc w:val="center"/>
              <w:rPr>
                <w:b/>
              </w:rPr>
            </w:pPr>
            <w:r>
              <w:rPr>
                <w:b/>
              </w:rPr>
              <w:t>262993,64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164FA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24A3A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3</cp:revision>
  <dcterms:created xsi:type="dcterms:W3CDTF">2021-08-04T06:14:00Z</dcterms:created>
  <dcterms:modified xsi:type="dcterms:W3CDTF">2022-07-25T06:09:00Z</dcterms:modified>
</cp:coreProperties>
</file>