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BD16D0" w:rsidTr="003642EA">
        <w:trPr>
          <w:trHeight w:val="3243"/>
        </w:trPr>
        <w:tc>
          <w:tcPr>
            <w:tcW w:w="3780" w:type="dxa"/>
            <w:hideMark/>
          </w:tcPr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BD16D0" w:rsidRDefault="00BD16D0" w:rsidP="003642E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649223  с.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BD16D0" w:rsidRDefault="00BD16D0" w:rsidP="003642E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ул</w:t>
            </w:r>
            <w:proofErr w:type="gramStart"/>
            <w:r>
              <w:rPr>
                <w:b/>
                <w:spacing w:val="-4"/>
                <w:sz w:val="22"/>
                <w:szCs w:val="22"/>
              </w:rPr>
              <w:t>.К</w:t>
            </w:r>
            <w:proofErr w:type="gramEnd"/>
            <w:r>
              <w:rPr>
                <w:b/>
                <w:spacing w:val="-4"/>
                <w:sz w:val="22"/>
                <w:szCs w:val="22"/>
              </w:rPr>
              <w:t>алинина, 11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  <w:tc>
          <w:tcPr>
            <w:tcW w:w="2160" w:type="dxa"/>
          </w:tcPr>
          <w:p w:rsidR="00BD16D0" w:rsidRDefault="00BD16D0" w:rsidP="003642EA">
            <w:pPr>
              <w:jc w:val="center"/>
              <w:rPr>
                <w:b/>
              </w:rPr>
            </w:pPr>
          </w:p>
          <w:p w:rsidR="00BD16D0" w:rsidRDefault="00BD16D0" w:rsidP="003642EA">
            <w:pPr>
              <w:jc w:val="center"/>
              <w:rPr>
                <w:b/>
              </w:rPr>
            </w:pPr>
          </w:p>
        </w:tc>
        <w:tc>
          <w:tcPr>
            <w:tcW w:w="3708" w:type="dxa"/>
            <w:hideMark/>
          </w:tcPr>
          <w:p w:rsidR="00BD16D0" w:rsidRDefault="00BD16D0" w:rsidP="003642EA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BD16D0" w:rsidRDefault="00BD16D0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БАРАГАШ 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BD16D0" w:rsidRDefault="00BD16D0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BD16D0" w:rsidRDefault="00BD16D0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649223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Барагаш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.</w:t>
            </w:r>
          </w:p>
          <w:p w:rsidR="00BD16D0" w:rsidRDefault="00BD16D0" w:rsidP="003642E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BD16D0" w:rsidRDefault="00BD16D0" w:rsidP="003642EA">
            <w:pPr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</w:tr>
    </w:tbl>
    <w:p w:rsidR="00BD16D0" w:rsidRDefault="00BD16D0" w:rsidP="00BD16D0">
      <w:pPr>
        <w:shd w:val="clear" w:color="auto" w:fill="FFFFFF"/>
        <w:tabs>
          <w:tab w:val="center" w:pos="4956"/>
        </w:tabs>
        <w:spacing w:line="317" w:lineRule="exact"/>
        <w:ind w:right="59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>
        <w:rPr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b/>
          <w:iCs/>
          <w:spacing w:val="-1"/>
          <w:sz w:val="28"/>
          <w:szCs w:val="28"/>
        </w:rPr>
        <w:t>ОП</w:t>
      </w:r>
    </w:p>
    <w:p w:rsidR="00BD16D0" w:rsidRDefault="00BD16D0" w:rsidP="00BD16D0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</w:p>
    <w:p w:rsidR="00BD16D0" w:rsidRPr="003141CA" w:rsidRDefault="00BD16D0" w:rsidP="00BD16D0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от «24» июня 2021 г.</w:t>
      </w:r>
      <w:r>
        <w:rPr>
          <w:b/>
          <w:iCs/>
          <w:spacing w:val="-1"/>
          <w:sz w:val="28"/>
          <w:szCs w:val="28"/>
        </w:rPr>
        <w:tab/>
        <w:t xml:space="preserve">                   с </w:t>
      </w:r>
      <w:proofErr w:type="spellStart"/>
      <w:r>
        <w:rPr>
          <w:b/>
          <w:iCs/>
          <w:spacing w:val="-1"/>
          <w:sz w:val="28"/>
          <w:szCs w:val="28"/>
        </w:rPr>
        <w:t>Барагаш</w:t>
      </w:r>
      <w:proofErr w:type="spellEnd"/>
      <w:r>
        <w:rPr>
          <w:b/>
          <w:iCs/>
          <w:spacing w:val="-1"/>
          <w:sz w:val="28"/>
          <w:szCs w:val="28"/>
        </w:rPr>
        <w:t xml:space="preserve">           </w:t>
      </w:r>
      <w:r w:rsidR="00F70470">
        <w:rPr>
          <w:b/>
          <w:iCs/>
          <w:spacing w:val="-1"/>
          <w:sz w:val="28"/>
          <w:szCs w:val="28"/>
        </w:rPr>
        <w:t xml:space="preserve">                            № 23</w:t>
      </w:r>
    </w:p>
    <w:p w:rsidR="00BD16D0" w:rsidRDefault="00BD16D0" w:rsidP="00BD16D0">
      <w:pPr>
        <w:ind w:left="284"/>
        <w:rPr>
          <w:bCs/>
          <w:iCs/>
          <w:spacing w:val="5"/>
          <w:sz w:val="28"/>
          <w:szCs w:val="28"/>
        </w:rPr>
      </w:pPr>
    </w:p>
    <w:p w:rsidR="00BD16D0" w:rsidRDefault="00BD16D0" w:rsidP="00BD16D0">
      <w:pPr>
        <w:jc w:val="both"/>
        <w:rPr>
          <w:sz w:val="28"/>
          <w:szCs w:val="28"/>
        </w:rPr>
      </w:pPr>
    </w:p>
    <w:p w:rsidR="00BD16D0" w:rsidRDefault="00BD16D0" w:rsidP="00BD16D0">
      <w:pPr>
        <w:jc w:val="both"/>
        <w:rPr>
          <w:sz w:val="28"/>
          <w:szCs w:val="28"/>
        </w:rPr>
      </w:pPr>
    </w:p>
    <w:p w:rsidR="00BD16D0" w:rsidRPr="00BD16D0" w:rsidRDefault="00BD16D0" w:rsidP="00BD16D0">
      <w:pPr>
        <w:jc w:val="center"/>
        <w:rPr>
          <w:b/>
          <w:sz w:val="28"/>
          <w:szCs w:val="28"/>
        </w:rPr>
      </w:pPr>
      <w:r w:rsidRPr="00BD16D0">
        <w:rPr>
          <w:b/>
          <w:sz w:val="28"/>
          <w:szCs w:val="28"/>
        </w:rPr>
        <w:t xml:space="preserv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</w:t>
      </w:r>
      <w:proofErr w:type="gramStart"/>
      <w:r w:rsidRPr="00BD16D0">
        <w:rPr>
          <w:b/>
          <w:sz w:val="28"/>
          <w:szCs w:val="28"/>
        </w:rPr>
        <w:t>сил постоянной готовности территориальной подсистемы государственной системы предупреждения</w:t>
      </w:r>
      <w:proofErr w:type="gramEnd"/>
      <w:r w:rsidRPr="00BD16D0">
        <w:rPr>
          <w:b/>
          <w:sz w:val="28"/>
          <w:szCs w:val="28"/>
        </w:rPr>
        <w:t xml:space="preserve"> и ликвидации чрезвычайных ситуаций).</w:t>
      </w:r>
    </w:p>
    <w:p w:rsidR="00BD16D0" w:rsidRDefault="00BD16D0" w:rsidP="00BD16D0">
      <w:pPr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Pr="00A626A6" w:rsidRDefault="00BD16D0" w:rsidP="00BD16D0">
      <w:pPr>
        <w:rPr>
          <w:sz w:val="28"/>
          <w:szCs w:val="28"/>
        </w:rPr>
      </w:pPr>
    </w:p>
    <w:p w:rsidR="00BD16D0" w:rsidRDefault="00BD16D0" w:rsidP="00BD16D0">
      <w:pPr>
        <w:shd w:val="clear" w:color="auto" w:fill="FFFFFF"/>
        <w:ind w:firstLine="902"/>
        <w:jc w:val="both"/>
      </w:pPr>
      <w:r w:rsidRPr="00A626A6">
        <w:rPr>
          <w:sz w:val="28"/>
          <w:szCs w:val="28"/>
        </w:rPr>
        <w:t xml:space="preserve">В соответствии с Федеральным законом от 21 декабря 1994 года № 68- </w:t>
      </w:r>
      <w:proofErr w:type="gramStart"/>
      <w:r w:rsidRPr="00A626A6">
        <w:rPr>
          <w:sz w:val="28"/>
          <w:szCs w:val="28"/>
        </w:rPr>
        <w:t>ФЗ «О защите населения и территорий от чрезвычайных ситуаций природного и техноге</w:t>
      </w:r>
      <w:r>
        <w:rPr>
          <w:sz w:val="28"/>
          <w:szCs w:val="28"/>
        </w:rPr>
        <w:t xml:space="preserve">нного характера» (ред. от 23 июня </w:t>
      </w:r>
      <w:r w:rsidRPr="00A626A6">
        <w:rPr>
          <w:sz w:val="28"/>
          <w:szCs w:val="28"/>
        </w:rPr>
        <w:t>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</w:t>
      </w:r>
      <w:r>
        <w:rPr>
          <w:sz w:val="28"/>
          <w:szCs w:val="28"/>
        </w:rPr>
        <w:t xml:space="preserve">чайных ситуаций» (ред. от 17 мая </w:t>
      </w:r>
      <w:r w:rsidRPr="00A626A6">
        <w:rPr>
          <w:sz w:val="28"/>
          <w:szCs w:val="28"/>
        </w:rPr>
        <w:t>2017 г.) и от 08 ноября 2013 года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№ 1007 «О силах и средствах единой государственной системы предупреждения и</w:t>
      </w:r>
      <w:proofErr w:type="gramEnd"/>
      <w:r w:rsidRPr="00A626A6">
        <w:rPr>
          <w:sz w:val="28"/>
          <w:szCs w:val="28"/>
        </w:rPr>
        <w:t xml:space="preserve"> </w:t>
      </w:r>
      <w:proofErr w:type="gramStart"/>
      <w:r w:rsidRPr="00A626A6">
        <w:rPr>
          <w:sz w:val="28"/>
          <w:szCs w:val="28"/>
        </w:rPr>
        <w:t>ликвидации чрезвычайных ситуаций» (</w:t>
      </w:r>
      <w:r>
        <w:rPr>
          <w:sz w:val="28"/>
          <w:szCs w:val="28"/>
        </w:rPr>
        <w:t xml:space="preserve">ред. от 20 сентября </w:t>
      </w:r>
      <w:r w:rsidRPr="00A626A6">
        <w:rPr>
          <w:sz w:val="28"/>
          <w:szCs w:val="28"/>
        </w:rPr>
        <w:t>2017 г.), приказа МЧС России от 23 декабря 2005 года № 999 «Об утверждении порядка создания нештатных аварийно-спасательн</w:t>
      </w:r>
      <w:r>
        <w:rPr>
          <w:sz w:val="28"/>
          <w:szCs w:val="28"/>
        </w:rPr>
        <w:t xml:space="preserve">ых формирований» (ред. от 30 июня </w:t>
      </w:r>
      <w:r w:rsidRPr="00A626A6">
        <w:rPr>
          <w:sz w:val="28"/>
          <w:szCs w:val="28"/>
        </w:rPr>
        <w:t xml:space="preserve">2014 г.),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gramEnd"/>
    </w:p>
    <w:p w:rsidR="00BD16D0" w:rsidRDefault="00BD16D0" w:rsidP="00BD16D0">
      <w:pPr>
        <w:shd w:val="clear" w:color="auto" w:fill="FFFFFF"/>
      </w:pPr>
      <w:r>
        <w:rPr>
          <w:spacing w:val="-1"/>
          <w:sz w:val="28"/>
          <w:szCs w:val="28"/>
        </w:rPr>
        <w:t xml:space="preserve">                                                     ПОСТАНОВЛЯЮ:</w:t>
      </w: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Pr="00A626A6" w:rsidRDefault="00BD16D0" w:rsidP="00BD16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26A6">
        <w:rPr>
          <w:sz w:val="28"/>
          <w:szCs w:val="28"/>
        </w:rPr>
        <w:t xml:space="preserve"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F70470">
        <w:rPr>
          <w:sz w:val="28"/>
          <w:szCs w:val="28"/>
        </w:rPr>
        <w:t xml:space="preserve">МО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сельское поселение </w:t>
      </w:r>
      <w:proofErr w:type="spellStart"/>
      <w:r w:rsidR="00F70470">
        <w:rPr>
          <w:sz w:val="28"/>
          <w:szCs w:val="28"/>
        </w:rPr>
        <w:t>Шебалинского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A626A6">
        <w:rPr>
          <w:sz w:val="28"/>
          <w:szCs w:val="28"/>
        </w:rPr>
        <w:t>(Приложение 1).</w:t>
      </w:r>
    </w:p>
    <w:p w:rsidR="00BD16D0" w:rsidRDefault="00BD16D0" w:rsidP="00BD16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6A6">
        <w:rPr>
          <w:sz w:val="28"/>
          <w:szCs w:val="28"/>
        </w:rPr>
        <w:t xml:space="preserve">Утвердить Перечень сил и средств постоянной </w:t>
      </w:r>
      <w:proofErr w:type="gramStart"/>
      <w:r w:rsidRPr="00A626A6">
        <w:rPr>
          <w:sz w:val="28"/>
          <w:szCs w:val="28"/>
        </w:rPr>
        <w:t>готовности муниципального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звена территориальной подсистемы единой государственной системы предупреждения</w:t>
      </w:r>
      <w:proofErr w:type="gramEnd"/>
      <w:r w:rsidRPr="00A626A6">
        <w:rPr>
          <w:sz w:val="28"/>
          <w:szCs w:val="28"/>
        </w:rPr>
        <w:t xml:space="preserve"> и ликвидации чрезвычайных ситуаций </w:t>
      </w:r>
      <w:r w:rsidR="00F70470">
        <w:rPr>
          <w:sz w:val="28"/>
          <w:szCs w:val="28"/>
        </w:rPr>
        <w:t xml:space="preserve">в МО </w:t>
      </w:r>
      <w:proofErr w:type="spellStart"/>
      <w:r w:rsidR="00F70470">
        <w:rPr>
          <w:sz w:val="28"/>
          <w:szCs w:val="28"/>
        </w:rPr>
        <w:lastRenderedPageBreak/>
        <w:t>Барагашском</w:t>
      </w:r>
      <w:proofErr w:type="spellEnd"/>
      <w:r w:rsidR="00F70470">
        <w:rPr>
          <w:sz w:val="28"/>
          <w:szCs w:val="28"/>
        </w:rPr>
        <w:t xml:space="preserve"> сельском поселении </w:t>
      </w:r>
      <w:r w:rsidRPr="00A626A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муниципальное</w:t>
      </w:r>
      <w:r w:rsidRPr="00A626A6">
        <w:rPr>
          <w:sz w:val="28"/>
          <w:szCs w:val="28"/>
        </w:rPr>
        <w:t xml:space="preserve"> звено ТП РСЧС) (Приложение 2).</w:t>
      </w:r>
    </w:p>
    <w:p w:rsidR="00BD16D0" w:rsidRDefault="00BD16D0" w:rsidP="00BD16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2424">
        <w:rPr>
          <w:sz w:val="28"/>
          <w:szCs w:val="28"/>
        </w:rPr>
        <w:t xml:space="preserve">Руководителям предприятий, организаций и учреждений, привлекаемых для ликвидации чрезвычайных ситуаций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 w:rsidR="00F70470">
        <w:rPr>
          <w:sz w:val="28"/>
          <w:szCs w:val="28"/>
        </w:rPr>
        <w:t>Шебалинского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52424">
        <w:rPr>
          <w:sz w:val="28"/>
          <w:szCs w:val="28"/>
        </w:rPr>
        <w:t>, ежегодно, к 10 декабря, представлять уточненные и откорректированные данные о силах и с</w:t>
      </w:r>
      <w:r>
        <w:rPr>
          <w:sz w:val="28"/>
          <w:szCs w:val="28"/>
        </w:rPr>
        <w:t xml:space="preserve">редствах постоянной готовности </w:t>
      </w:r>
      <w:r w:rsidRPr="00452424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поселение. </w:t>
      </w:r>
      <w:r w:rsidRPr="00A626A6">
        <w:rPr>
          <w:sz w:val="28"/>
          <w:szCs w:val="28"/>
        </w:rPr>
        <w:t xml:space="preserve"> </w:t>
      </w:r>
    </w:p>
    <w:p w:rsidR="00BD16D0" w:rsidRPr="00BD48D5" w:rsidRDefault="00BD16D0" w:rsidP="00BD16D0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BD16D0" w:rsidRPr="00DC4073" w:rsidRDefault="00F70470" w:rsidP="00BD16D0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16D0" w:rsidRPr="00EC4D15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BD16D0" w:rsidRPr="00DC407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D16D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D1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6D0" w:rsidRPr="00DC4073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BD16D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D16D0" w:rsidRPr="00DC407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BD16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16D0" w:rsidRPr="00DC4073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BD16D0" w:rsidRDefault="00BD16D0" w:rsidP="00BD16D0">
      <w:pPr>
        <w:spacing w:line="240" w:lineRule="exact"/>
        <w:rPr>
          <w:sz w:val="28"/>
          <w:szCs w:val="28"/>
        </w:rPr>
      </w:pPr>
    </w:p>
    <w:p w:rsidR="00BD16D0" w:rsidRDefault="00BD16D0" w:rsidP="00BD16D0">
      <w:pPr>
        <w:spacing w:line="240" w:lineRule="exact"/>
        <w:rPr>
          <w:sz w:val="28"/>
          <w:szCs w:val="28"/>
        </w:rPr>
      </w:pPr>
    </w:p>
    <w:p w:rsidR="00BD16D0" w:rsidRPr="00452424" w:rsidRDefault="00BD16D0" w:rsidP="00BD16D0">
      <w:pPr>
        <w:shd w:val="clear" w:color="auto" w:fill="FFFFFF"/>
        <w:ind w:left="709"/>
        <w:jc w:val="both"/>
        <w:rPr>
          <w:sz w:val="28"/>
          <w:szCs w:val="28"/>
        </w:rPr>
      </w:pPr>
    </w:p>
    <w:p w:rsidR="00BD16D0" w:rsidRDefault="00BD16D0" w:rsidP="00BD16D0">
      <w:pPr>
        <w:jc w:val="both"/>
        <w:rPr>
          <w:sz w:val="28"/>
          <w:szCs w:val="28"/>
        </w:rPr>
      </w:pPr>
    </w:p>
    <w:p w:rsidR="00BD16D0" w:rsidRDefault="00BD16D0" w:rsidP="00BD16D0">
      <w:pPr>
        <w:jc w:val="both"/>
        <w:rPr>
          <w:sz w:val="28"/>
          <w:szCs w:val="28"/>
        </w:rPr>
      </w:pPr>
    </w:p>
    <w:p w:rsidR="00BD16D0" w:rsidRDefault="00BD16D0" w:rsidP="00BD16D0">
      <w:pPr>
        <w:tabs>
          <w:tab w:val="left" w:pos="5445"/>
        </w:tabs>
        <w:rPr>
          <w:sz w:val="28"/>
          <w:szCs w:val="28"/>
        </w:rPr>
      </w:pPr>
      <w:r w:rsidRPr="004D67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F70470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</w:t>
      </w:r>
    </w:p>
    <w:p w:rsidR="00BD16D0" w:rsidRPr="004D6773" w:rsidRDefault="00BD16D0" w:rsidP="00BD16D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F70470">
        <w:rPr>
          <w:sz w:val="28"/>
          <w:szCs w:val="28"/>
        </w:rPr>
        <w:t xml:space="preserve">О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 w:rsidR="00F70470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</w:t>
      </w:r>
      <w:r w:rsidR="00F70470">
        <w:rPr>
          <w:sz w:val="28"/>
          <w:szCs w:val="28"/>
        </w:rPr>
        <w:t xml:space="preserve">        А.П. </w:t>
      </w:r>
      <w:proofErr w:type="spellStart"/>
      <w:r w:rsidR="00F70470">
        <w:rPr>
          <w:sz w:val="28"/>
          <w:szCs w:val="28"/>
        </w:rPr>
        <w:t>Какпаков</w:t>
      </w:r>
      <w:proofErr w:type="spellEnd"/>
    </w:p>
    <w:p w:rsidR="00BD16D0" w:rsidRDefault="00BD16D0" w:rsidP="00BD16D0">
      <w:pPr>
        <w:jc w:val="both"/>
        <w:rPr>
          <w:sz w:val="28"/>
          <w:szCs w:val="28"/>
        </w:rPr>
      </w:pPr>
    </w:p>
    <w:p w:rsidR="00BD16D0" w:rsidRPr="00A626A6" w:rsidRDefault="00BD16D0" w:rsidP="00BD16D0">
      <w:pPr>
        <w:jc w:val="both"/>
        <w:rPr>
          <w:sz w:val="28"/>
          <w:szCs w:val="28"/>
        </w:rPr>
      </w:pPr>
    </w:p>
    <w:p w:rsidR="00BD16D0" w:rsidRPr="00A626A6" w:rsidRDefault="00BD16D0" w:rsidP="00BD16D0">
      <w:pPr>
        <w:jc w:val="both"/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Pr="00A626A6" w:rsidRDefault="00BD16D0" w:rsidP="00BD16D0">
      <w:pPr>
        <w:jc w:val="both"/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Pr="00A626A6" w:rsidRDefault="00BD16D0" w:rsidP="00BD16D0">
      <w:pPr>
        <w:jc w:val="both"/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Pr="00A626A6" w:rsidRDefault="00BD16D0" w:rsidP="00BD16D0">
      <w:pPr>
        <w:jc w:val="both"/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  <w:sectPr w:rsidR="00BD16D0" w:rsidSect="00A96871">
          <w:pgSz w:w="11906" w:h="16838"/>
          <w:pgMar w:top="568" w:right="849" w:bottom="1134" w:left="1276" w:header="709" w:footer="709" w:gutter="0"/>
          <w:cols w:space="708"/>
          <w:docGrid w:linePitch="360"/>
        </w:sectPr>
      </w:pPr>
    </w:p>
    <w:p w:rsidR="00BD16D0" w:rsidRPr="008E7FF0" w:rsidRDefault="00BD16D0" w:rsidP="00BD16D0">
      <w:pPr>
        <w:keepNext/>
        <w:jc w:val="right"/>
        <w:rPr>
          <w:bCs/>
          <w:iCs/>
          <w:sz w:val="28"/>
          <w:szCs w:val="28"/>
        </w:rPr>
      </w:pPr>
      <w:r w:rsidRPr="008E7FF0">
        <w:rPr>
          <w:rStyle w:val="a3"/>
          <w:b w:val="0"/>
          <w:bCs/>
        </w:rPr>
        <w:t>Приложение № 1</w:t>
      </w:r>
    </w:p>
    <w:p w:rsidR="00BD16D0" w:rsidRPr="008E7FF0" w:rsidRDefault="00BD16D0" w:rsidP="00BD16D0">
      <w:pPr>
        <w:keepNext/>
        <w:keepLines/>
        <w:ind w:firstLine="720"/>
        <w:jc w:val="right"/>
        <w:rPr>
          <w:rStyle w:val="a4"/>
          <w:b w:val="0"/>
        </w:rPr>
      </w:pPr>
      <w:r w:rsidRPr="008E7FF0">
        <w:rPr>
          <w:rStyle w:val="a3"/>
          <w:b w:val="0"/>
          <w:bCs/>
        </w:rPr>
        <w:t xml:space="preserve">к </w:t>
      </w:r>
      <w:r w:rsidRPr="008E7FF0">
        <w:rPr>
          <w:rStyle w:val="a4"/>
          <w:b w:val="0"/>
          <w:bCs/>
        </w:rPr>
        <w:t xml:space="preserve">постановлению главы </w:t>
      </w:r>
      <w:r w:rsidRPr="008E7FF0">
        <w:rPr>
          <w:rStyle w:val="a4"/>
          <w:b w:val="0"/>
        </w:rPr>
        <w:t xml:space="preserve">администрации </w:t>
      </w:r>
    </w:p>
    <w:p w:rsidR="00BD16D0" w:rsidRPr="008E7FF0" w:rsidRDefault="00BD16D0" w:rsidP="00BD16D0">
      <w:pPr>
        <w:keepNext/>
        <w:keepLines/>
        <w:ind w:firstLine="720"/>
        <w:jc w:val="right"/>
      </w:pPr>
      <w:r w:rsidRPr="008E7FF0">
        <w:t>М</w:t>
      </w:r>
      <w:r w:rsidR="00F70470">
        <w:t xml:space="preserve">О </w:t>
      </w:r>
      <w:proofErr w:type="spellStart"/>
      <w:r w:rsidR="00F70470">
        <w:t>Барагашского</w:t>
      </w:r>
      <w:proofErr w:type="spellEnd"/>
      <w:r w:rsidRPr="008E7FF0">
        <w:t xml:space="preserve"> сельского поселения   </w:t>
      </w:r>
    </w:p>
    <w:p w:rsidR="00BD16D0" w:rsidRPr="008E7FF0" w:rsidRDefault="00F70470" w:rsidP="00BD16D0">
      <w:pPr>
        <w:keepNext/>
        <w:keepLines/>
        <w:ind w:firstLine="720"/>
        <w:jc w:val="right"/>
      </w:pPr>
      <w:r>
        <w:rPr>
          <w:rStyle w:val="a3"/>
          <w:b w:val="0"/>
          <w:bCs/>
        </w:rPr>
        <w:t>от    24 июня  2021</w:t>
      </w:r>
      <w:r w:rsidR="00BD16D0" w:rsidRPr="008E7FF0">
        <w:rPr>
          <w:rStyle w:val="a3"/>
          <w:b w:val="0"/>
          <w:bCs/>
        </w:rPr>
        <w:t xml:space="preserve"> г.  № </w:t>
      </w:r>
      <w:r>
        <w:rPr>
          <w:rStyle w:val="a3"/>
          <w:b w:val="0"/>
          <w:bCs/>
        </w:rPr>
        <w:t>23</w:t>
      </w:r>
    </w:p>
    <w:p w:rsidR="00BD16D0" w:rsidRDefault="00BD16D0" w:rsidP="00BD16D0">
      <w:pPr>
        <w:rPr>
          <w:sz w:val="28"/>
          <w:szCs w:val="28"/>
        </w:rPr>
      </w:pPr>
    </w:p>
    <w:p w:rsidR="00BD16D0" w:rsidRDefault="00BD16D0" w:rsidP="00BD16D0">
      <w:pPr>
        <w:jc w:val="both"/>
        <w:rPr>
          <w:sz w:val="28"/>
          <w:szCs w:val="28"/>
        </w:rPr>
      </w:pPr>
      <w:r w:rsidRPr="00A626A6">
        <w:rPr>
          <w:sz w:val="28"/>
          <w:szCs w:val="28"/>
        </w:rPr>
        <w:t> </w:t>
      </w:r>
    </w:p>
    <w:p w:rsidR="00BD16D0" w:rsidRPr="00A626A6" w:rsidRDefault="00BD16D0" w:rsidP="00BD16D0">
      <w:pPr>
        <w:jc w:val="both"/>
        <w:rPr>
          <w:sz w:val="28"/>
          <w:szCs w:val="28"/>
        </w:rPr>
      </w:pPr>
    </w:p>
    <w:p w:rsidR="00BD16D0" w:rsidRPr="008E7FF0" w:rsidRDefault="00BD16D0" w:rsidP="00BD16D0">
      <w:pPr>
        <w:jc w:val="center"/>
        <w:rPr>
          <w:b/>
          <w:sz w:val="28"/>
          <w:szCs w:val="28"/>
        </w:rPr>
      </w:pPr>
      <w:r w:rsidRPr="008E7FF0">
        <w:rPr>
          <w:b/>
          <w:sz w:val="28"/>
          <w:szCs w:val="28"/>
        </w:rPr>
        <w:t>ПОЛОЖЕНИЕ</w:t>
      </w:r>
    </w:p>
    <w:p w:rsidR="00BD16D0" w:rsidRPr="00A626A6" w:rsidRDefault="00BD16D0" w:rsidP="00BD16D0">
      <w:pPr>
        <w:jc w:val="center"/>
        <w:rPr>
          <w:sz w:val="28"/>
          <w:szCs w:val="28"/>
        </w:rPr>
      </w:pPr>
      <w:r w:rsidRPr="00A626A6">
        <w:rPr>
          <w:sz w:val="28"/>
          <w:szCs w:val="28"/>
        </w:rPr>
        <w:t>об организации, составе, п</w:t>
      </w:r>
      <w:r>
        <w:rPr>
          <w:sz w:val="28"/>
          <w:szCs w:val="28"/>
        </w:rPr>
        <w:t>о</w:t>
      </w:r>
      <w:r w:rsidRPr="00A626A6">
        <w:rPr>
          <w:sz w:val="28"/>
          <w:szCs w:val="28"/>
        </w:rPr>
        <w:t>рядке деятельности сил и средств</w:t>
      </w:r>
    </w:p>
    <w:p w:rsidR="00BD16D0" w:rsidRDefault="00BD16D0" w:rsidP="00BD16D0">
      <w:pPr>
        <w:jc w:val="center"/>
        <w:rPr>
          <w:sz w:val="28"/>
          <w:szCs w:val="28"/>
        </w:rPr>
      </w:pPr>
      <w:r w:rsidRPr="00A626A6"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70470">
        <w:rPr>
          <w:bCs/>
          <w:sz w:val="28"/>
          <w:szCs w:val="28"/>
        </w:rPr>
        <w:t>Барагашское</w:t>
      </w:r>
      <w:proofErr w:type="spellEnd"/>
      <w:r w:rsidR="00F70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 </w:t>
      </w:r>
      <w:proofErr w:type="spellStart"/>
      <w:r w:rsidR="00F70470">
        <w:rPr>
          <w:bCs/>
          <w:sz w:val="28"/>
          <w:szCs w:val="28"/>
        </w:rPr>
        <w:t>Шебалинского</w:t>
      </w:r>
      <w:proofErr w:type="spellEnd"/>
      <w:r w:rsidR="00F70470">
        <w:rPr>
          <w:bCs/>
          <w:sz w:val="28"/>
          <w:szCs w:val="28"/>
        </w:rPr>
        <w:t xml:space="preserve"> района</w:t>
      </w:r>
    </w:p>
    <w:p w:rsidR="00BD16D0" w:rsidRPr="00A626A6" w:rsidRDefault="00BD16D0" w:rsidP="00BD16D0">
      <w:pPr>
        <w:jc w:val="both"/>
        <w:rPr>
          <w:sz w:val="28"/>
          <w:szCs w:val="28"/>
        </w:rPr>
      </w:pP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proofErr w:type="gramStart"/>
      <w:r w:rsidRPr="00A626A6">
        <w:rPr>
          <w:sz w:val="28"/>
          <w:szCs w:val="28"/>
        </w:rPr>
        <w:t>Настоящее Положение разработано в соответствии с Федеральным законом от 21 декабря 1994 года № 68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</w:t>
      </w:r>
      <w:proofErr w:type="gramEnd"/>
      <w:r w:rsidRPr="00A626A6">
        <w:rPr>
          <w:sz w:val="28"/>
          <w:szCs w:val="28"/>
        </w:rPr>
        <w:t xml:space="preserve"> предупреждения и ликвидации чрезвычайных ситуаций».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70470">
        <w:rPr>
          <w:bCs/>
          <w:sz w:val="28"/>
          <w:szCs w:val="28"/>
        </w:rPr>
        <w:t>Барагашское</w:t>
      </w:r>
      <w:proofErr w:type="spellEnd"/>
      <w:r w:rsidR="00F70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поселение.  </w:t>
      </w:r>
      <w:r w:rsidRPr="00A626A6">
        <w:rPr>
          <w:sz w:val="28"/>
          <w:szCs w:val="28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</w:t>
      </w:r>
      <w:r>
        <w:rPr>
          <w:sz w:val="28"/>
          <w:szCs w:val="28"/>
        </w:rPr>
        <w:t xml:space="preserve">оизошла чрезвычайная ситуация, </w:t>
      </w:r>
      <w:r w:rsidRPr="00A626A6">
        <w:rPr>
          <w:sz w:val="28"/>
          <w:szCs w:val="28"/>
        </w:rPr>
        <w:t>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Ликвидация чрезвычайных ситуаций осуществляется в соответствии с их классификацией: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proofErr w:type="gramStart"/>
      <w:r w:rsidRPr="00A626A6">
        <w:rPr>
          <w:sz w:val="28"/>
          <w:szCs w:val="28"/>
        </w:rPr>
        <w:t>локальная</w:t>
      </w:r>
      <w:proofErr w:type="gramEnd"/>
      <w:r w:rsidRPr="00A626A6">
        <w:rPr>
          <w:sz w:val="28"/>
          <w:szCs w:val="28"/>
        </w:rPr>
        <w:t xml:space="preserve"> — силами и средствами организации;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proofErr w:type="gramStart"/>
      <w:r w:rsidRPr="00A626A6">
        <w:rPr>
          <w:sz w:val="28"/>
          <w:szCs w:val="28"/>
        </w:rPr>
        <w:t>муниципальная</w:t>
      </w:r>
      <w:proofErr w:type="gramEnd"/>
      <w:r w:rsidRPr="00A626A6">
        <w:rPr>
          <w:sz w:val="28"/>
          <w:szCs w:val="28"/>
        </w:rPr>
        <w:t xml:space="preserve"> — силами и средствами муниципального образования (поселения)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межмуниципальная и региональная — силами и средствами органов государственной власти</w:t>
      </w:r>
      <w:r w:rsidR="00F70470">
        <w:rPr>
          <w:sz w:val="28"/>
          <w:szCs w:val="28"/>
        </w:rPr>
        <w:t xml:space="preserve"> Республики Алтай</w:t>
      </w:r>
      <w:r w:rsidRPr="00A626A6">
        <w:rPr>
          <w:sz w:val="28"/>
          <w:szCs w:val="28"/>
        </w:rPr>
        <w:t>, если чрезвычайная ситуация частично распространяется на территории двух и более муниципальных районов;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межрегиональная и федеральная — силами и средствами исполнительных органов государственной власти</w:t>
      </w:r>
      <w:r w:rsidR="00F70470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,</w:t>
      </w:r>
      <w:r w:rsidRPr="00A626A6">
        <w:rPr>
          <w:sz w:val="28"/>
          <w:szCs w:val="28"/>
        </w:rPr>
        <w:t xml:space="preserve"> если чрезвычайная ситуация частично распространяется на территорию</w:t>
      </w:r>
      <w:r w:rsidR="00F70470">
        <w:rPr>
          <w:sz w:val="28"/>
          <w:szCs w:val="28"/>
        </w:rPr>
        <w:t xml:space="preserve"> </w:t>
      </w:r>
      <w:proofErr w:type="spellStart"/>
      <w:r w:rsidR="00F70470">
        <w:rPr>
          <w:sz w:val="28"/>
          <w:szCs w:val="28"/>
        </w:rPr>
        <w:t>Шебалинского</w:t>
      </w:r>
      <w:proofErr w:type="spellEnd"/>
      <w:r w:rsidR="00F70470">
        <w:rPr>
          <w:sz w:val="28"/>
          <w:szCs w:val="28"/>
        </w:rPr>
        <w:t xml:space="preserve"> района</w:t>
      </w:r>
      <w:r w:rsidRPr="00A626A6">
        <w:rPr>
          <w:sz w:val="28"/>
          <w:szCs w:val="28"/>
        </w:rPr>
        <w:t>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F70470">
        <w:rPr>
          <w:sz w:val="28"/>
          <w:szCs w:val="28"/>
        </w:rPr>
        <w:t xml:space="preserve">районной </w:t>
      </w:r>
      <w:r w:rsidRPr="00A626A6">
        <w:rPr>
          <w:sz w:val="28"/>
          <w:szCs w:val="28"/>
        </w:rPr>
        <w:t>подсистемы единой государственной системы предупреждения и ликвидации чрезвычайных ситуаций (далее — РСЧС).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Диспетчера (дежурные) организаций и 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 </w:t>
      </w:r>
      <w:r w:rsidRPr="00A626A6">
        <w:rPr>
          <w:sz w:val="28"/>
          <w:szCs w:val="28"/>
        </w:rPr>
        <w:t>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proofErr w:type="gramStart"/>
      <w:r w:rsidRPr="00A626A6">
        <w:rPr>
          <w:sz w:val="28"/>
          <w:szCs w:val="28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Для организации проведения АС и ДНР решением главы </w:t>
      </w:r>
      <w:r>
        <w:rPr>
          <w:sz w:val="28"/>
          <w:szCs w:val="28"/>
        </w:rPr>
        <w:t>муниципального образования</w:t>
      </w:r>
      <w:r w:rsidRPr="00A626A6">
        <w:rPr>
          <w:sz w:val="28"/>
          <w:szCs w:val="28"/>
        </w:rPr>
        <w:t xml:space="preserve"> или председателя КЧС и ОПБ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A626A6">
        <w:rPr>
          <w:sz w:val="28"/>
          <w:szCs w:val="28"/>
        </w:rPr>
        <w:t>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назначается (утверждается) руководитель работ по ликвидации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 целях ликвидации чрезвычайной ситуации создаётся группировка сил и средств сельского звена ТП РСЧС.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Силы и средства сельского звена ТП РСЧС подразделяются на эшелоны исходя из сроков их готовности: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1-й эшелон — силы и средства постоянной готовности с готовностью до 0,5 часа;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Pr="00A626A6">
        <w:rPr>
          <w:sz w:val="28"/>
          <w:szCs w:val="28"/>
        </w:rPr>
        <w:t>й эшелон — силы и средства постоянной готовности с готовностью 0,5 – 3 часа;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Pr="00A626A6">
        <w:rPr>
          <w:sz w:val="28"/>
          <w:szCs w:val="28"/>
        </w:rPr>
        <w:t>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Перечни сил и средств постоянной готовности определяются нормативными правовыми актами администрации </w:t>
      </w:r>
      <w:r>
        <w:rPr>
          <w:sz w:val="28"/>
          <w:szCs w:val="28"/>
        </w:rPr>
        <w:t>М</w:t>
      </w:r>
      <w:r w:rsidR="00F70470">
        <w:rPr>
          <w:sz w:val="28"/>
          <w:szCs w:val="28"/>
        </w:rPr>
        <w:t xml:space="preserve">О </w:t>
      </w:r>
      <w:proofErr w:type="spellStart"/>
      <w:r w:rsidR="00F70470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="00F70470">
        <w:rPr>
          <w:sz w:val="28"/>
          <w:szCs w:val="28"/>
        </w:rPr>
        <w:t>Шебалинского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  <w:r w:rsidRPr="00A626A6">
        <w:rPr>
          <w:sz w:val="28"/>
          <w:szCs w:val="28"/>
        </w:rPr>
        <w:t>в пределах своих полномочий.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Ликвидация чрезвычайных ситуаций проводится поэтапно: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A626A6">
        <w:rPr>
          <w:sz w:val="28"/>
          <w:szCs w:val="28"/>
        </w:rPr>
        <w:t>й этап — проведение мероприятий по экстренной защите и спасению населения;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Pr="00A626A6">
        <w:rPr>
          <w:sz w:val="28"/>
          <w:szCs w:val="28"/>
        </w:rPr>
        <w:t>й этап — проведение аварийно-спасательных и других неотложных работ в зонах чрезвычайных ситуаций;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Pr="00A626A6">
        <w:rPr>
          <w:sz w:val="28"/>
          <w:szCs w:val="28"/>
        </w:rPr>
        <w:t>й этап — проведение мероприятий по ликвидации последствий чрезвычайных ситуаций.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На первом этапе выполняются: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оповещение об опасности;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приведение в готовность органов управления, сил и средств;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использование средств индивидуальной защиты, убежищ, укрытий;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эвакуация населения из районов, где есть опасность поражения;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ввод сил постоянной готовности в район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выдвижение оперативных групп в район чрезвычайной ситуац</w:t>
      </w:r>
      <w:r>
        <w:rPr>
          <w:sz w:val="28"/>
          <w:szCs w:val="28"/>
        </w:rPr>
        <w:t>и</w:t>
      </w:r>
      <w:r w:rsidRPr="00A626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перекрытие (глушение) источника опасности, остановка (отключение) технологических процессов;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На втором этапе выполняются: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оценка обстановки и принятие решения на проведение АС и ДНР;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создание группировки сил, выдвижение и ввод на объект сил и средств, необходимых для выполнения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проведение аварийно-спасательных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вывод сил и средств по завершении работ и возвращение их к месту дислокации.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На третьем этапе выполняются: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работы по организации первоочередного жизнеобеспечения пострадавшего населения;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дезактивация, дегазация, дезинфекция территории, дорог, сооружений и других объектов;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продовольственное, медико-санитарное, топливно-энергетическое и транспортное обеспечение;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перераспределение ресурсов в пользу пострадавшего района;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возвращение населения из мест временного размещения.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 w:rsidR="00F70470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и администрации  муниципального образования </w:t>
      </w:r>
      <w:proofErr w:type="spellStart"/>
      <w:r w:rsidR="00F70470">
        <w:rPr>
          <w:sz w:val="28"/>
          <w:szCs w:val="28"/>
        </w:rPr>
        <w:t>Барагашское</w:t>
      </w:r>
      <w:proofErr w:type="spellEnd"/>
      <w:r w:rsidR="00F704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A626A6">
        <w:rPr>
          <w:sz w:val="28"/>
          <w:szCs w:val="28"/>
        </w:rPr>
        <w:t>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проведение эвакуационных мероприятий;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проведение аварийно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спасательных работ на объектах и территориях организаций, находящихся в зоне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ограничение доступа людей в зону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использование сре</w:t>
      </w:r>
      <w:proofErr w:type="gramStart"/>
      <w:r w:rsidRPr="00A626A6">
        <w:rPr>
          <w:sz w:val="28"/>
          <w:szCs w:val="28"/>
        </w:rPr>
        <w:t>дств св</w:t>
      </w:r>
      <w:proofErr w:type="gramEnd"/>
      <w:r w:rsidRPr="00A626A6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</w:t>
      </w:r>
      <w:r w:rsidR="00F70470">
        <w:rPr>
          <w:sz w:val="28"/>
          <w:szCs w:val="28"/>
        </w:rPr>
        <w:t xml:space="preserve"> Республики Алтай</w:t>
      </w:r>
      <w:r w:rsidRPr="00A626A6">
        <w:rPr>
          <w:sz w:val="28"/>
          <w:szCs w:val="28"/>
        </w:rPr>
        <w:t>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</w:t>
      </w:r>
      <w:r>
        <w:rPr>
          <w:sz w:val="28"/>
          <w:szCs w:val="28"/>
        </w:rPr>
        <w:t>-</w:t>
      </w:r>
      <w:r w:rsidRPr="00A626A6">
        <w:rPr>
          <w:sz w:val="28"/>
          <w:szCs w:val="28"/>
        </w:rPr>
        <w:t>спасательных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спасательных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Руководители работ по ликвидации чрезвычайных ситуаций незамедлит</w:t>
      </w:r>
      <w:r>
        <w:rPr>
          <w:sz w:val="28"/>
          <w:szCs w:val="28"/>
        </w:rPr>
        <w:t xml:space="preserve">ельно информируют администрацию  </w:t>
      </w:r>
      <w:proofErr w:type="spellStart"/>
      <w:r w:rsidR="00F70470">
        <w:rPr>
          <w:sz w:val="28"/>
          <w:szCs w:val="28"/>
        </w:rPr>
        <w:t>Шебалинского</w:t>
      </w:r>
      <w:proofErr w:type="spellEnd"/>
      <w:r w:rsidR="00F70470"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 xml:space="preserve">администрацию муниципального образования  </w:t>
      </w:r>
      <w:proofErr w:type="spellStart"/>
      <w:r w:rsidR="00FB6EAF">
        <w:rPr>
          <w:sz w:val="28"/>
          <w:szCs w:val="28"/>
        </w:rPr>
        <w:t>Бар</w:t>
      </w:r>
      <w:r w:rsidR="00F70470">
        <w:rPr>
          <w:sz w:val="28"/>
          <w:szCs w:val="28"/>
        </w:rPr>
        <w:t>агашское</w:t>
      </w:r>
      <w:proofErr w:type="spellEnd"/>
      <w:r w:rsidR="00F70470">
        <w:rPr>
          <w:sz w:val="28"/>
          <w:szCs w:val="28"/>
        </w:rPr>
        <w:t xml:space="preserve"> </w:t>
      </w:r>
      <w:r w:rsidR="005268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A626A6">
        <w:rPr>
          <w:sz w:val="28"/>
          <w:szCs w:val="28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Руководитель работ по ликвидации чрезвычайных ситуаций обязан: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получить исчерпывающую информацию о чрезвычайной ситуации;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произвести разведку и оценить обстановку в месте проведения спасательных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определить технологию и разработать план проведения аварийно</w:t>
      </w:r>
      <w:r>
        <w:rPr>
          <w:sz w:val="28"/>
          <w:szCs w:val="28"/>
        </w:rPr>
        <w:t>-</w:t>
      </w:r>
      <w:r w:rsidRPr="00A626A6">
        <w:rPr>
          <w:sz w:val="28"/>
          <w:szCs w:val="28"/>
        </w:rPr>
        <w:t>спасательных работ;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непрерывно следить за изменениями обстановки в ходе аварийно</w:t>
      </w:r>
      <w:r>
        <w:rPr>
          <w:sz w:val="28"/>
          <w:szCs w:val="28"/>
        </w:rPr>
        <w:t>-</w:t>
      </w:r>
      <w:r w:rsidRPr="00A626A6">
        <w:rPr>
          <w:sz w:val="28"/>
          <w:szCs w:val="28"/>
        </w:rPr>
        <w:t>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создать резерв сил и средств, организовать посменную работу подразделений, питание и отдых;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обеспечить безопасность спасателей, сохранность техники;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организовать пункты сбора пострадавших и пункты медицинской помощи;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определить порядок убытия с места аварийно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>спасательных работ подразделений и взаимодействующих служб.</w:t>
      </w: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 xml:space="preserve">Организация поддержания общественного порядка </w:t>
      </w:r>
      <w:r>
        <w:rPr>
          <w:sz w:val="28"/>
          <w:szCs w:val="28"/>
        </w:rPr>
        <w:t>при</w:t>
      </w:r>
      <w:r w:rsidRPr="00A626A6">
        <w:rPr>
          <w:sz w:val="28"/>
          <w:szCs w:val="28"/>
        </w:rPr>
        <w:t xml:space="preserve"> чрезвычайных ситуациях природного и техногенного характера определяется нормативными правовыми актами </w:t>
      </w:r>
      <w:r>
        <w:rPr>
          <w:sz w:val="28"/>
          <w:szCs w:val="28"/>
        </w:rPr>
        <w:t>Правительства</w:t>
      </w:r>
      <w:r w:rsidR="00526834">
        <w:rPr>
          <w:sz w:val="28"/>
          <w:szCs w:val="28"/>
        </w:rPr>
        <w:t xml:space="preserve"> Республики Алтай</w:t>
      </w:r>
      <w:r w:rsidRPr="00A626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  <w:proofErr w:type="spellStart"/>
      <w:r w:rsidR="00526834">
        <w:rPr>
          <w:sz w:val="28"/>
          <w:szCs w:val="28"/>
        </w:rPr>
        <w:t>Шебалинского</w:t>
      </w:r>
      <w:proofErr w:type="spellEnd"/>
      <w:r w:rsidR="00526834">
        <w:rPr>
          <w:sz w:val="28"/>
          <w:szCs w:val="28"/>
        </w:rPr>
        <w:t xml:space="preserve"> </w:t>
      </w:r>
      <w:r w:rsidRPr="00A626A6">
        <w:rPr>
          <w:sz w:val="28"/>
          <w:szCs w:val="28"/>
        </w:rPr>
        <w:t xml:space="preserve">муниципального района и органов местного </w:t>
      </w:r>
      <w:r>
        <w:rPr>
          <w:sz w:val="28"/>
          <w:szCs w:val="28"/>
        </w:rPr>
        <w:t>самоуправления М</w:t>
      </w:r>
      <w:r w:rsidR="00526834">
        <w:rPr>
          <w:sz w:val="28"/>
          <w:szCs w:val="28"/>
        </w:rPr>
        <w:t xml:space="preserve">О </w:t>
      </w:r>
      <w:proofErr w:type="spellStart"/>
      <w:r w:rsidR="00526834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626A6">
        <w:rPr>
          <w:sz w:val="28"/>
          <w:szCs w:val="28"/>
        </w:rPr>
        <w:t>.</w:t>
      </w:r>
    </w:p>
    <w:p w:rsidR="00BD16D0" w:rsidRDefault="00BD16D0" w:rsidP="00BD16D0">
      <w:pPr>
        <w:ind w:firstLine="720"/>
        <w:jc w:val="both"/>
        <w:rPr>
          <w:sz w:val="28"/>
          <w:szCs w:val="28"/>
        </w:rPr>
      </w:pPr>
      <w:r w:rsidRPr="00A626A6">
        <w:rPr>
          <w:sz w:val="28"/>
          <w:szCs w:val="28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Pr="00A626A6" w:rsidRDefault="00BD16D0" w:rsidP="00BD16D0">
      <w:pPr>
        <w:ind w:firstLine="720"/>
        <w:jc w:val="both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BD16D0" w:rsidRDefault="00BD16D0" w:rsidP="00BD16D0">
      <w:pPr>
        <w:jc w:val="right"/>
        <w:rPr>
          <w:sz w:val="28"/>
          <w:szCs w:val="28"/>
        </w:rPr>
      </w:pPr>
    </w:p>
    <w:p w:rsidR="00526834" w:rsidRDefault="00526834" w:rsidP="00BD16D0">
      <w:pPr>
        <w:jc w:val="right"/>
        <w:rPr>
          <w:sz w:val="28"/>
          <w:szCs w:val="28"/>
        </w:rPr>
      </w:pPr>
    </w:p>
    <w:p w:rsidR="00526834" w:rsidRDefault="00526834" w:rsidP="00BD16D0">
      <w:pPr>
        <w:jc w:val="right"/>
        <w:rPr>
          <w:sz w:val="28"/>
          <w:szCs w:val="28"/>
        </w:rPr>
      </w:pPr>
    </w:p>
    <w:p w:rsidR="00526834" w:rsidRDefault="00526834" w:rsidP="00BD16D0">
      <w:pPr>
        <w:jc w:val="right"/>
        <w:rPr>
          <w:sz w:val="28"/>
          <w:szCs w:val="28"/>
        </w:rPr>
      </w:pPr>
    </w:p>
    <w:p w:rsidR="00BD16D0" w:rsidRPr="008E7FF0" w:rsidRDefault="00BD16D0" w:rsidP="00BD16D0">
      <w:pPr>
        <w:keepNext/>
        <w:jc w:val="right"/>
        <w:rPr>
          <w:bCs/>
          <w:iCs/>
          <w:sz w:val="28"/>
          <w:szCs w:val="28"/>
        </w:rPr>
      </w:pPr>
      <w:r w:rsidRPr="008E7FF0">
        <w:rPr>
          <w:rStyle w:val="a3"/>
          <w:b w:val="0"/>
          <w:bCs/>
        </w:rPr>
        <w:t xml:space="preserve">Приложение № </w:t>
      </w:r>
      <w:r>
        <w:rPr>
          <w:rStyle w:val="a3"/>
          <w:b w:val="0"/>
          <w:bCs/>
        </w:rPr>
        <w:t>2</w:t>
      </w:r>
    </w:p>
    <w:p w:rsidR="00BD16D0" w:rsidRPr="008E7FF0" w:rsidRDefault="00BD16D0" w:rsidP="00BD16D0">
      <w:pPr>
        <w:keepNext/>
        <w:keepLines/>
        <w:ind w:firstLine="720"/>
        <w:jc w:val="right"/>
        <w:rPr>
          <w:rStyle w:val="a4"/>
          <w:b w:val="0"/>
        </w:rPr>
      </w:pPr>
      <w:r w:rsidRPr="008E7FF0">
        <w:rPr>
          <w:rStyle w:val="a3"/>
          <w:b w:val="0"/>
          <w:bCs/>
        </w:rPr>
        <w:t xml:space="preserve">к </w:t>
      </w:r>
      <w:r w:rsidRPr="008E7FF0">
        <w:rPr>
          <w:rStyle w:val="a4"/>
          <w:b w:val="0"/>
          <w:bCs/>
        </w:rPr>
        <w:t xml:space="preserve">постановлению главы </w:t>
      </w:r>
      <w:r w:rsidRPr="008E7FF0">
        <w:rPr>
          <w:rStyle w:val="a4"/>
          <w:b w:val="0"/>
        </w:rPr>
        <w:t xml:space="preserve">администрации </w:t>
      </w:r>
    </w:p>
    <w:p w:rsidR="00BD16D0" w:rsidRPr="008E7FF0" w:rsidRDefault="00BD16D0" w:rsidP="00BD16D0">
      <w:pPr>
        <w:keepNext/>
        <w:keepLines/>
        <w:ind w:firstLine="720"/>
        <w:jc w:val="right"/>
      </w:pPr>
      <w:r w:rsidRPr="008E7FF0">
        <w:t>М</w:t>
      </w:r>
      <w:r w:rsidR="00526834">
        <w:t xml:space="preserve">О </w:t>
      </w:r>
      <w:proofErr w:type="spellStart"/>
      <w:r w:rsidR="00526834">
        <w:t>Барагашского</w:t>
      </w:r>
      <w:proofErr w:type="spellEnd"/>
      <w:r w:rsidRPr="008E7FF0">
        <w:t xml:space="preserve"> сельского поселения   </w:t>
      </w:r>
    </w:p>
    <w:p w:rsidR="00BD16D0" w:rsidRPr="008E7FF0" w:rsidRDefault="00526834" w:rsidP="00BD16D0">
      <w:pPr>
        <w:keepNext/>
        <w:keepLines/>
        <w:ind w:firstLine="720"/>
        <w:jc w:val="right"/>
      </w:pPr>
      <w:r>
        <w:rPr>
          <w:rStyle w:val="a3"/>
          <w:b w:val="0"/>
          <w:bCs/>
        </w:rPr>
        <w:t>от    24 июня  2021</w:t>
      </w:r>
      <w:r w:rsidR="00BD16D0" w:rsidRPr="008E7FF0">
        <w:rPr>
          <w:rStyle w:val="a3"/>
          <w:b w:val="0"/>
          <w:bCs/>
        </w:rPr>
        <w:t xml:space="preserve"> г.  № </w:t>
      </w:r>
      <w:r>
        <w:rPr>
          <w:rStyle w:val="a3"/>
          <w:b w:val="0"/>
          <w:bCs/>
        </w:rPr>
        <w:t>23</w:t>
      </w:r>
    </w:p>
    <w:p w:rsidR="00BD16D0" w:rsidRDefault="00BD16D0" w:rsidP="00BD16D0">
      <w:pPr>
        <w:rPr>
          <w:sz w:val="28"/>
          <w:szCs w:val="28"/>
        </w:rPr>
      </w:pPr>
    </w:p>
    <w:p w:rsidR="00BD16D0" w:rsidRDefault="00BD16D0" w:rsidP="00BD16D0">
      <w:pPr>
        <w:spacing w:line="240" w:lineRule="exact"/>
        <w:ind w:left="4956"/>
        <w:rPr>
          <w:sz w:val="28"/>
        </w:rPr>
      </w:pPr>
    </w:p>
    <w:p w:rsidR="00BD16D0" w:rsidRPr="00A626A6" w:rsidRDefault="00BD16D0" w:rsidP="00BD16D0">
      <w:pPr>
        <w:jc w:val="center"/>
        <w:rPr>
          <w:sz w:val="28"/>
          <w:szCs w:val="28"/>
        </w:rPr>
      </w:pPr>
      <w:r w:rsidRPr="00A626A6">
        <w:rPr>
          <w:sz w:val="28"/>
          <w:szCs w:val="28"/>
        </w:rPr>
        <w:t>ПЕРЕЧЕНЬ</w:t>
      </w:r>
    </w:p>
    <w:p w:rsidR="00BD16D0" w:rsidRPr="00A626A6" w:rsidRDefault="00BD16D0" w:rsidP="00BD16D0">
      <w:pPr>
        <w:jc w:val="center"/>
        <w:rPr>
          <w:sz w:val="28"/>
          <w:szCs w:val="28"/>
        </w:rPr>
      </w:pPr>
      <w:r w:rsidRPr="00A626A6">
        <w:rPr>
          <w:sz w:val="28"/>
          <w:szCs w:val="28"/>
        </w:rPr>
        <w:t xml:space="preserve">сил </w:t>
      </w:r>
      <w:r>
        <w:rPr>
          <w:sz w:val="28"/>
          <w:szCs w:val="28"/>
        </w:rPr>
        <w:t xml:space="preserve">и средств постоянной готовности </w:t>
      </w:r>
      <w:r w:rsidRPr="00A626A6">
        <w:rPr>
          <w:sz w:val="28"/>
          <w:szCs w:val="28"/>
        </w:rPr>
        <w:t>муниципального звена</w:t>
      </w:r>
    </w:p>
    <w:p w:rsidR="00BD16D0" w:rsidRPr="00A626A6" w:rsidRDefault="00BD16D0" w:rsidP="00BD16D0">
      <w:pPr>
        <w:jc w:val="center"/>
        <w:rPr>
          <w:sz w:val="28"/>
          <w:szCs w:val="28"/>
        </w:rPr>
      </w:pPr>
      <w:r w:rsidRPr="00A626A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BD16D0" w:rsidRDefault="00BD16D0" w:rsidP="00BD16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526834">
        <w:rPr>
          <w:bCs/>
          <w:sz w:val="28"/>
          <w:szCs w:val="28"/>
        </w:rPr>
        <w:t>Барагашское</w:t>
      </w:r>
      <w:proofErr w:type="spellEnd"/>
      <w:r w:rsidR="00526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</w:t>
      </w:r>
    </w:p>
    <w:p w:rsidR="00BD16D0" w:rsidRDefault="00526834" w:rsidP="00BD16D0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Шебалинского</w:t>
      </w:r>
      <w:proofErr w:type="spellEnd"/>
      <w:r>
        <w:rPr>
          <w:bCs/>
          <w:sz w:val="28"/>
          <w:szCs w:val="28"/>
        </w:rPr>
        <w:t xml:space="preserve"> района, Республики Алтай</w:t>
      </w:r>
    </w:p>
    <w:p w:rsidR="00BD16D0" w:rsidRDefault="00BD16D0" w:rsidP="00BD16D0">
      <w:pPr>
        <w:spacing w:line="240" w:lineRule="exact"/>
        <w:jc w:val="center"/>
        <w:rPr>
          <w:bCs/>
          <w:sz w:val="28"/>
          <w:szCs w:val="28"/>
        </w:rPr>
      </w:pPr>
    </w:p>
    <w:p w:rsidR="00BD16D0" w:rsidRDefault="00BD16D0" w:rsidP="00BD16D0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01"/>
        <w:gridCol w:w="2101"/>
        <w:gridCol w:w="2198"/>
        <w:gridCol w:w="2848"/>
      </w:tblGrid>
      <w:tr w:rsidR="00BD16D0" w:rsidRPr="00B24F8B" w:rsidTr="003642EA">
        <w:tc>
          <w:tcPr>
            <w:tcW w:w="54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 w:rsidRPr="009F4855">
              <w:t xml:space="preserve">№ </w:t>
            </w:r>
            <w:proofErr w:type="spellStart"/>
            <w:proofErr w:type="gramStart"/>
            <w:r w:rsidRPr="009F4855">
              <w:t>п</w:t>
            </w:r>
            <w:proofErr w:type="spellEnd"/>
            <w:proofErr w:type="gramEnd"/>
            <w:r w:rsidRPr="009F4855">
              <w:t>/</w:t>
            </w:r>
            <w:proofErr w:type="spellStart"/>
            <w:r w:rsidRPr="009F4855">
              <w:t>п</w:t>
            </w:r>
            <w:proofErr w:type="spellEnd"/>
          </w:p>
        </w:tc>
        <w:tc>
          <w:tcPr>
            <w:tcW w:w="220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Н</w:t>
            </w:r>
            <w:r w:rsidRPr="009F4855">
              <w:t>аименование формирования</w:t>
            </w:r>
          </w:p>
        </w:tc>
        <w:tc>
          <w:tcPr>
            <w:tcW w:w="210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Наименование организации</w:t>
            </w:r>
          </w:p>
        </w:tc>
        <w:tc>
          <w:tcPr>
            <w:tcW w:w="219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Назначение формирования</w:t>
            </w:r>
          </w:p>
        </w:tc>
        <w:tc>
          <w:tcPr>
            <w:tcW w:w="2848" w:type="dxa"/>
          </w:tcPr>
          <w:p w:rsidR="00BD16D0" w:rsidRDefault="00BD16D0" w:rsidP="003642EA">
            <w:pPr>
              <w:spacing w:line="240" w:lineRule="exact"/>
              <w:jc w:val="center"/>
            </w:pPr>
            <w:r>
              <w:t xml:space="preserve">Оснащение </w:t>
            </w:r>
          </w:p>
          <w:p w:rsidR="00BD16D0" w:rsidRPr="009F4855" w:rsidRDefault="00BD16D0" w:rsidP="003642EA">
            <w:pPr>
              <w:spacing w:line="240" w:lineRule="exact"/>
              <w:jc w:val="center"/>
            </w:pPr>
            <w:r>
              <w:t>формирований</w:t>
            </w:r>
          </w:p>
        </w:tc>
      </w:tr>
      <w:tr w:rsidR="00FB6EAF" w:rsidRPr="00B24F8B" w:rsidTr="00FB6EAF">
        <w:trPr>
          <w:trHeight w:val="450"/>
        </w:trPr>
        <w:tc>
          <w:tcPr>
            <w:tcW w:w="541" w:type="dxa"/>
            <w:vMerge w:val="restart"/>
          </w:tcPr>
          <w:p w:rsidR="00FB6EAF" w:rsidRPr="009F4855" w:rsidRDefault="00FB6EAF" w:rsidP="003642EA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201" w:type="dxa"/>
            <w:vMerge w:val="restart"/>
          </w:tcPr>
          <w:p w:rsidR="00FB6EAF" w:rsidRPr="009F4855" w:rsidRDefault="00FB6EAF" w:rsidP="003642EA">
            <w:pPr>
              <w:spacing w:line="240" w:lineRule="exact"/>
              <w:jc w:val="center"/>
            </w:pPr>
            <w:r>
              <w:t>Противопожарная команда</w:t>
            </w:r>
          </w:p>
        </w:tc>
        <w:tc>
          <w:tcPr>
            <w:tcW w:w="2101" w:type="dxa"/>
            <w:vMerge w:val="restart"/>
          </w:tcPr>
          <w:p w:rsidR="00FB6EAF" w:rsidRPr="009F4855" w:rsidRDefault="00FB6EAF" w:rsidP="003642EA">
            <w:pPr>
              <w:spacing w:line="240" w:lineRule="exact"/>
              <w:jc w:val="center"/>
            </w:pPr>
            <w:proofErr w:type="gramStart"/>
            <w:r>
              <w:t>КУ РА</w:t>
            </w:r>
            <w:proofErr w:type="gramEnd"/>
            <w:r>
              <w:t xml:space="preserve"> «УГО ЧС ПБ» по Республике Алтай</w:t>
            </w:r>
          </w:p>
        </w:tc>
        <w:tc>
          <w:tcPr>
            <w:tcW w:w="2198" w:type="dxa"/>
            <w:vMerge w:val="restart"/>
          </w:tcPr>
          <w:p w:rsidR="00FB6EAF" w:rsidRDefault="00FB6EAF" w:rsidP="003642EA">
            <w:pPr>
              <w:spacing w:line="240" w:lineRule="exact"/>
              <w:jc w:val="center"/>
            </w:pPr>
            <w:r>
              <w:t>Тушение</w:t>
            </w:r>
          </w:p>
          <w:p w:rsidR="00FB6EAF" w:rsidRPr="009F4855" w:rsidRDefault="00FB6EAF" w:rsidP="003642EA">
            <w:pPr>
              <w:spacing w:line="240" w:lineRule="exact"/>
              <w:jc w:val="center"/>
            </w:pPr>
            <w:r>
              <w:t xml:space="preserve"> пожаров</w:t>
            </w:r>
          </w:p>
        </w:tc>
        <w:tc>
          <w:tcPr>
            <w:tcW w:w="2848" w:type="dxa"/>
          </w:tcPr>
          <w:p w:rsidR="00FB6EAF" w:rsidRPr="009F4855" w:rsidRDefault="00FB6EAF" w:rsidP="003642EA">
            <w:pPr>
              <w:spacing w:line="240" w:lineRule="exact"/>
              <w:jc w:val="center"/>
            </w:pPr>
            <w:r>
              <w:t>Специальное оборудование и техника</w:t>
            </w:r>
          </w:p>
        </w:tc>
      </w:tr>
      <w:tr w:rsidR="00FB6EAF" w:rsidRPr="00B24F8B" w:rsidTr="003642EA">
        <w:trPr>
          <w:trHeight w:val="271"/>
        </w:trPr>
        <w:tc>
          <w:tcPr>
            <w:tcW w:w="54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2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9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848" w:type="dxa"/>
          </w:tcPr>
          <w:p w:rsidR="00FB6EAF" w:rsidRDefault="00FB6EAF" w:rsidP="003642EA">
            <w:pPr>
              <w:spacing w:line="240" w:lineRule="exact"/>
              <w:jc w:val="center"/>
            </w:pPr>
            <w:r>
              <w:t>Пожарная машина</w:t>
            </w:r>
          </w:p>
        </w:tc>
      </w:tr>
      <w:tr w:rsidR="00BD16D0" w:rsidRPr="00B24F8B" w:rsidTr="003642EA">
        <w:tc>
          <w:tcPr>
            <w:tcW w:w="54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20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Аварийно-спасательная группа</w:t>
            </w:r>
          </w:p>
        </w:tc>
        <w:tc>
          <w:tcPr>
            <w:tcW w:w="2101" w:type="dxa"/>
          </w:tcPr>
          <w:p w:rsidR="00BD16D0" w:rsidRDefault="00526834" w:rsidP="003642EA">
            <w:pPr>
              <w:spacing w:line="240" w:lineRule="exact"/>
              <w:jc w:val="center"/>
            </w:pPr>
            <w:proofErr w:type="spellStart"/>
            <w:r>
              <w:t>Барагашская</w:t>
            </w:r>
            <w:proofErr w:type="spellEnd"/>
            <w:r>
              <w:t xml:space="preserve"> УЧ Больница</w:t>
            </w:r>
          </w:p>
          <w:p w:rsidR="00BD16D0" w:rsidRPr="009F4855" w:rsidRDefault="00BD16D0" w:rsidP="003642EA">
            <w:pPr>
              <w:spacing w:line="240" w:lineRule="exact"/>
              <w:jc w:val="center"/>
            </w:pPr>
            <w:r>
              <w:t>(по согласованию)</w:t>
            </w:r>
          </w:p>
        </w:tc>
        <w:tc>
          <w:tcPr>
            <w:tcW w:w="219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Спасение пострадавших</w:t>
            </w:r>
          </w:p>
        </w:tc>
        <w:tc>
          <w:tcPr>
            <w:tcW w:w="284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Инструменты и оборудование</w:t>
            </w:r>
          </w:p>
        </w:tc>
      </w:tr>
      <w:tr w:rsidR="00BD16D0" w:rsidRPr="00B24F8B" w:rsidTr="003642EA">
        <w:tc>
          <w:tcPr>
            <w:tcW w:w="54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20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Команда охраны общественного порядка</w:t>
            </w:r>
          </w:p>
        </w:tc>
        <w:tc>
          <w:tcPr>
            <w:tcW w:w="2101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Участковый (по согласованию)</w:t>
            </w:r>
          </w:p>
        </w:tc>
        <w:tc>
          <w:tcPr>
            <w:tcW w:w="219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Охрана общественного порядка</w:t>
            </w:r>
          </w:p>
        </w:tc>
        <w:tc>
          <w:tcPr>
            <w:tcW w:w="284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-</w:t>
            </w:r>
          </w:p>
        </w:tc>
      </w:tr>
      <w:tr w:rsidR="00FB6EAF" w:rsidRPr="00B24F8B" w:rsidTr="003642EA">
        <w:tc>
          <w:tcPr>
            <w:tcW w:w="541" w:type="dxa"/>
            <w:vMerge w:val="restart"/>
          </w:tcPr>
          <w:p w:rsidR="00FB6EAF" w:rsidRDefault="00FB6EAF" w:rsidP="003642E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201" w:type="dxa"/>
            <w:vMerge w:val="restart"/>
          </w:tcPr>
          <w:p w:rsidR="00FB6EAF" w:rsidRDefault="00FB6EAF" w:rsidP="003642EA">
            <w:pPr>
              <w:spacing w:line="240" w:lineRule="exact"/>
              <w:jc w:val="center"/>
            </w:pPr>
            <w:r>
              <w:t>Аварийно-восстановительные бригады</w:t>
            </w:r>
          </w:p>
        </w:tc>
        <w:tc>
          <w:tcPr>
            <w:tcW w:w="2101" w:type="dxa"/>
            <w:vMerge w:val="restart"/>
          </w:tcPr>
          <w:p w:rsidR="00FB6EAF" w:rsidRDefault="00FB6EAF" w:rsidP="00FB6EAF">
            <w:pPr>
              <w:spacing w:line="240" w:lineRule="exact"/>
            </w:pPr>
            <w:r>
              <w:t>2.АУРА лес Шебалино (по согласованию)</w:t>
            </w:r>
          </w:p>
        </w:tc>
        <w:tc>
          <w:tcPr>
            <w:tcW w:w="2198" w:type="dxa"/>
            <w:vMerge w:val="restart"/>
          </w:tcPr>
          <w:p w:rsidR="00FB6EAF" w:rsidRDefault="00FB6EAF" w:rsidP="003642EA">
            <w:pPr>
              <w:spacing w:line="240" w:lineRule="exact"/>
              <w:jc w:val="center"/>
            </w:pPr>
          </w:p>
          <w:p w:rsidR="00FB6EAF" w:rsidRDefault="00FB6EAF" w:rsidP="003642EA">
            <w:pPr>
              <w:spacing w:line="240" w:lineRule="exact"/>
              <w:jc w:val="center"/>
            </w:pPr>
          </w:p>
          <w:p w:rsidR="00FB6EAF" w:rsidRDefault="00FB6EAF" w:rsidP="003642EA">
            <w:pPr>
              <w:spacing w:line="240" w:lineRule="exact"/>
              <w:jc w:val="center"/>
            </w:pPr>
          </w:p>
          <w:p w:rsidR="00FB6EAF" w:rsidRDefault="00FB6EAF" w:rsidP="00FB6EAF">
            <w:pPr>
              <w:spacing w:line="240" w:lineRule="exact"/>
            </w:pPr>
            <w:r>
              <w:t xml:space="preserve">Проведение АВР </w:t>
            </w:r>
          </w:p>
        </w:tc>
        <w:tc>
          <w:tcPr>
            <w:tcW w:w="2848" w:type="dxa"/>
          </w:tcPr>
          <w:p w:rsidR="00FB6EAF" w:rsidRDefault="00FB6EAF" w:rsidP="003642EA">
            <w:pPr>
              <w:spacing w:line="240" w:lineRule="exact"/>
              <w:jc w:val="center"/>
            </w:pPr>
            <w:r>
              <w:t>Инструменты и оборудование</w:t>
            </w:r>
          </w:p>
        </w:tc>
      </w:tr>
      <w:tr w:rsidR="00FB6EAF" w:rsidRPr="00B24F8B" w:rsidTr="003642EA">
        <w:trPr>
          <w:trHeight w:val="240"/>
        </w:trPr>
        <w:tc>
          <w:tcPr>
            <w:tcW w:w="54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2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9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848" w:type="dxa"/>
            <w:vMerge w:val="restart"/>
          </w:tcPr>
          <w:p w:rsidR="00FB6EAF" w:rsidRDefault="00FB6EAF" w:rsidP="003642EA">
            <w:pPr>
              <w:spacing w:line="240" w:lineRule="exact"/>
              <w:jc w:val="center"/>
            </w:pPr>
            <w:r>
              <w:t>специальная техника</w:t>
            </w:r>
          </w:p>
          <w:p w:rsidR="00FB6EAF" w:rsidRDefault="00FB6EAF" w:rsidP="003642EA">
            <w:pPr>
              <w:spacing w:line="240" w:lineRule="exact"/>
              <w:jc w:val="center"/>
            </w:pPr>
            <w:r>
              <w:t>(Трактор МТЗ,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Камаз</w:t>
            </w:r>
            <w:proofErr w:type="spellEnd"/>
            <w:r>
              <w:t>, а/м УАЗ)</w:t>
            </w:r>
          </w:p>
        </w:tc>
      </w:tr>
      <w:tr w:rsidR="00FB6EAF" w:rsidRPr="00B24F8B" w:rsidTr="00FB6EAF">
        <w:trPr>
          <w:trHeight w:val="312"/>
        </w:trPr>
        <w:tc>
          <w:tcPr>
            <w:tcW w:w="54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2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01" w:type="dxa"/>
          </w:tcPr>
          <w:p w:rsidR="00FB6EAF" w:rsidRDefault="00FB6EAF" w:rsidP="003642EA">
            <w:pPr>
              <w:spacing w:line="240" w:lineRule="exact"/>
              <w:jc w:val="center"/>
            </w:pPr>
            <w:r>
              <w:t>ПСК «</w:t>
            </w:r>
            <w:proofErr w:type="spellStart"/>
            <w:r>
              <w:t>Барагаш</w:t>
            </w:r>
            <w:proofErr w:type="spellEnd"/>
            <w:r>
              <w:t>»</w:t>
            </w:r>
          </w:p>
          <w:p w:rsidR="00FB6EAF" w:rsidRDefault="00FB6EAF" w:rsidP="003642EA">
            <w:pPr>
              <w:spacing w:line="240" w:lineRule="exact"/>
              <w:jc w:val="center"/>
            </w:pPr>
            <w:r>
              <w:t>(по согласованию)</w:t>
            </w:r>
          </w:p>
        </w:tc>
        <w:tc>
          <w:tcPr>
            <w:tcW w:w="219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84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</w:tr>
      <w:tr w:rsidR="00FB6EAF" w:rsidRPr="00B24F8B" w:rsidTr="003642EA">
        <w:trPr>
          <w:trHeight w:val="147"/>
        </w:trPr>
        <w:tc>
          <w:tcPr>
            <w:tcW w:w="54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201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101" w:type="dxa"/>
          </w:tcPr>
          <w:p w:rsidR="00FB6EAF" w:rsidRDefault="00FB6EAF" w:rsidP="003642EA">
            <w:pPr>
              <w:spacing w:line="240" w:lineRule="exact"/>
              <w:jc w:val="center"/>
            </w:pPr>
            <w:r>
              <w:t xml:space="preserve">МРСК «Сибири» </w:t>
            </w:r>
            <w:proofErr w:type="spellStart"/>
            <w:r>
              <w:t>Барагашский</w:t>
            </w:r>
            <w:proofErr w:type="spellEnd"/>
            <w:r>
              <w:t xml:space="preserve"> участок (по согласованию)</w:t>
            </w:r>
          </w:p>
        </w:tc>
        <w:tc>
          <w:tcPr>
            <w:tcW w:w="219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  <w:tc>
          <w:tcPr>
            <w:tcW w:w="2848" w:type="dxa"/>
            <w:vMerge/>
          </w:tcPr>
          <w:p w:rsidR="00FB6EAF" w:rsidRDefault="00FB6EAF" w:rsidP="003642EA">
            <w:pPr>
              <w:spacing w:line="240" w:lineRule="exact"/>
              <w:jc w:val="center"/>
            </w:pPr>
          </w:p>
        </w:tc>
      </w:tr>
      <w:tr w:rsidR="00BD16D0" w:rsidRPr="00B24F8B" w:rsidTr="003642EA">
        <w:tc>
          <w:tcPr>
            <w:tcW w:w="541" w:type="dxa"/>
            <w:vMerge w:val="restart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2201" w:type="dxa"/>
            <w:vMerge w:val="restart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 xml:space="preserve">Транспортное обеспечение </w:t>
            </w:r>
          </w:p>
        </w:tc>
        <w:tc>
          <w:tcPr>
            <w:tcW w:w="2101" w:type="dxa"/>
          </w:tcPr>
          <w:p w:rsidR="00BD16D0" w:rsidRDefault="00BD16D0" w:rsidP="003642EA">
            <w:pPr>
              <w:spacing w:line="240" w:lineRule="exact"/>
              <w:jc w:val="center"/>
            </w:pPr>
            <w:r>
              <w:t>МО</w:t>
            </w:r>
            <w:r w:rsidR="00526834">
              <w:t>БУ «</w:t>
            </w:r>
            <w:proofErr w:type="spellStart"/>
            <w:r w:rsidR="00526834">
              <w:t>Барагашская</w:t>
            </w:r>
            <w:proofErr w:type="spellEnd"/>
            <w:r>
              <w:t xml:space="preserve"> СОШ</w:t>
            </w:r>
            <w:r w:rsidR="00526834">
              <w:t>»</w:t>
            </w:r>
          </w:p>
          <w:p w:rsidR="00BD16D0" w:rsidRDefault="00BD16D0" w:rsidP="003642EA">
            <w:pPr>
              <w:spacing w:line="240" w:lineRule="exact"/>
              <w:jc w:val="center"/>
            </w:pPr>
            <w:r>
              <w:t>(по согласованию)</w:t>
            </w:r>
          </w:p>
        </w:tc>
        <w:tc>
          <w:tcPr>
            <w:tcW w:w="2198" w:type="dxa"/>
            <w:vMerge w:val="restart"/>
          </w:tcPr>
          <w:p w:rsidR="00BD16D0" w:rsidRDefault="00BD16D0" w:rsidP="003642EA">
            <w:pPr>
              <w:spacing w:line="240" w:lineRule="exact"/>
              <w:jc w:val="center"/>
            </w:pPr>
          </w:p>
          <w:p w:rsidR="00BD16D0" w:rsidRDefault="00BD16D0" w:rsidP="003642EA">
            <w:pPr>
              <w:spacing w:line="240" w:lineRule="exact"/>
              <w:jc w:val="center"/>
            </w:pPr>
          </w:p>
          <w:p w:rsidR="00BD16D0" w:rsidRPr="009F4855" w:rsidRDefault="00BD16D0" w:rsidP="003642EA">
            <w:pPr>
              <w:spacing w:line="240" w:lineRule="exact"/>
              <w:jc w:val="center"/>
            </w:pPr>
            <w:r>
              <w:t>перевозка населения и НАСФ</w:t>
            </w:r>
          </w:p>
        </w:tc>
        <w:tc>
          <w:tcPr>
            <w:tcW w:w="2848" w:type="dxa"/>
          </w:tcPr>
          <w:p w:rsidR="00BD16D0" w:rsidRPr="009F4855" w:rsidRDefault="00BD16D0" w:rsidP="003642EA">
            <w:pPr>
              <w:spacing w:line="240" w:lineRule="exact"/>
              <w:jc w:val="center"/>
            </w:pPr>
            <w:r>
              <w:t>Автобус</w:t>
            </w:r>
          </w:p>
        </w:tc>
      </w:tr>
      <w:tr w:rsidR="00BD16D0" w:rsidRPr="00B24F8B" w:rsidTr="003642EA">
        <w:tc>
          <w:tcPr>
            <w:tcW w:w="541" w:type="dxa"/>
            <w:vMerge/>
          </w:tcPr>
          <w:p w:rsidR="00BD16D0" w:rsidRDefault="00BD16D0" w:rsidP="003642EA">
            <w:pPr>
              <w:spacing w:line="240" w:lineRule="exact"/>
              <w:jc w:val="center"/>
            </w:pPr>
          </w:p>
        </w:tc>
        <w:tc>
          <w:tcPr>
            <w:tcW w:w="2201" w:type="dxa"/>
            <w:vMerge/>
          </w:tcPr>
          <w:p w:rsidR="00BD16D0" w:rsidRDefault="00BD16D0" w:rsidP="003642EA">
            <w:pPr>
              <w:spacing w:line="240" w:lineRule="exact"/>
              <w:jc w:val="center"/>
            </w:pPr>
          </w:p>
        </w:tc>
        <w:tc>
          <w:tcPr>
            <w:tcW w:w="2101" w:type="dxa"/>
          </w:tcPr>
          <w:p w:rsidR="00BD16D0" w:rsidRDefault="00BD16D0" w:rsidP="003642EA">
            <w:pPr>
              <w:spacing w:line="240" w:lineRule="exact"/>
              <w:jc w:val="center"/>
            </w:pPr>
            <w:r>
              <w:t xml:space="preserve">Администрация муниципального образования </w:t>
            </w:r>
          </w:p>
          <w:p w:rsidR="00BD16D0" w:rsidRDefault="00526834" w:rsidP="003642EA">
            <w:pPr>
              <w:spacing w:line="240" w:lineRule="exact"/>
              <w:jc w:val="center"/>
            </w:pPr>
            <w:proofErr w:type="spellStart"/>
            <w:r>
              <w:t>Барагашское</w:t>
            </w:r>
            <w:proofErr w:type="spellEnd"/>
            <w:r>
              <w:t xml:space="preserve"> </w:t>
            </w:r>
            <w:r w:rsidR="00BD16D0">
              <w:t>сельское поселение</w:t>
            </w:r>
          </w:p>
        </w:tc>
        <w:tc>
          <w:tcPr>
            <w:tcW w:w="2198" w:type="dxa"/>
            <w:vMerge/>
          </w:tcPr>
          <w:p w:rsidR="00BD16D0" w:rsidRPr="009F4855" w:rsidRDefault="00BD16D0" w:rsidP="003642EA">
            <w:pPr>
              <w:spacing w:line="240" w:lineRule="exact"/>
              <w:jc w:val="center"/>
            </w:pPr>
          </w:p>
        </w:tc>
        <w:tc>
          <w:tcPr>
            <w:tcW w:w="2848" w:type="dxa"/>
          </w:tcPr>
          <w:p w:rsidR="00BD16D0" w:rsidRDefault="00BD16D0" w:rsidP="003642EA">
            <w:pPr>
              <w:spacing w:line="240" w:lineRule="exact"/>
              <w:jc w:val="center"/>
            </w:pPr>
            <w:r>
              <w:t>Легковой</w:t>
            </w:r>
          </w:p>
          <w:p w:rsidR="00BD16D0" w:rsidRPr="009F4855" w:rsidRDefault="00BD16D0" w:rsidP="003642EA">
            <w:pPr>
              <w:spacing w:line="240" w:lineRule="exact"/>
              <w:jc w:val="center"/>
            </w:pPr>
            <w:r>
              <w:t xml:space="preserve"> автомобиль</w:t>
            </w:r>
          </w:p>
        </w:tc>
      </w:tr>
    </w:tbl>
    <w:p w:rsidR="00BD16D0" w:rsidRDefault="00BD16D0" w:rsidP="00BD16D0">
      <w:pPr>
        <w:spacing w:line="240" w:lineRule="exact"/>
        <w:jc w:val="center"/>
        <w:rPr>
          <w:sz w:val="28"/>
          <w:szCs w:val="28"/>
        </w:rPr>
      </w:pPr>
    </w:p>
    <w:p w:rsidR="00BD16D0" w:rsidRPr="00A626A6" w:rsidRDefault="00BD16D0" w:rsidP="00BD16D0">
      <w:pPr>
        <w:jc w:val="both"/>
        <w:rPr>
          <w:sz w:val="28"/>
          <w:szCs w:val="28"/>
        </w:rPr>
      </w:pPr>
    </w:p>
    <w:p w:rsidR="00BD16D0" w:rsidRDefault="00BD16D0" w:rsidP="00BD16D0">
      <w:pPr>
        <w:pStyle w:val="a6"/>
      </w:pPr>
    </w:p>
    <w:p w:rsidR="004C30D2" w:rsidRDefault="004C30D2"/>
    <w:sectPr w:rsidR="004C30D2" w:rsidSect="00A96871">
      <w:pgSz w:w="11906" w:h="16838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BD16D0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834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0F4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1A01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6D0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1E23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470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6EAF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D16D0"/>
    <w:rPr>
      <w:b/>
      <w:color w:val="26282F"/>
    </w:rPr>
  </w:style>
  <w:style w:type="character" w:customStyle="1" w:styleId="a4">
    <w:name w:val="Гипертекстовая ссылка"/>
    <w:rsid w:val="00BD16D0"/>
    <w:rPr>
      <w:b/>
      <w:color w:val="106BBE"/>
    </w:rPr>
  </w:style>
  <w:style w:type="paragraph" w:customStyle="1" w:styleId="a5">
    <w:name w:val="Прижатый влево"/>
    <w:basedOn w:val="a"/>
    <w:next w:val="a"/>
    <w:rsid w:val="00BD16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 Spacing"/>
    <w:uiPriority w:val="1"/>
    <w:qFormat/>
    <w:rsid w:val="00BD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2021-06-25T02:37:00Z</cp:lastPrinted>
  <dcterms:created xsi:type="dcterms:W3CDTF">2021-06-24T09:25:00Z</dcterms:created>
  <dcterms:modified xsi:type="dcterms:W3CDTF">2021-06-25T02:43:00Z</dcterms:modified>
</cp:coreProperties>
</file>